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E6" w:rsidRDefault="00BA14E6" w:rsidP="00BA14E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Правила проведения акции</w:t>
      </w:r>
    </w:p>
    <w:p w:rsidR="00BA14E6" w:rsidRDefault="00BA14E6" w:rsidP="00BA14E6">
      <w:pPr>
        <w:jc w:val="center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 xml:space="preserve">Специальное предложение по очковым линзам </w:t>
      </w:r>
      <w:r>
        <w:rPr>
          <w:rFonts w:ascii="Arial" w:hAnsi="Arial" w:cs="Arial"/>
          <w:b/>
          <w:i/>
          <w:noProof/>
          <w:sz w:val="28"/>
          <w:szCs w:val="28"/>
          <w:lang w:val="en-US"/>
        </w:rPr>
        <w:t>Stellest</w:t>
      </w:r>
      <w:r w:rsidRPr="00BA14E6">
        <w:rPr>
          <w:rFonts w:ascii="Arial" w:hAnsi="Arial" w:cs="Arial"/>
          <w:b/>
          <w:i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i/>
          <w:noProof/>
          <w:sz w:val="28"/>
          <w:szCs w:val="28"/>
          <w:lang w:val="en-US"/>
        </w:rPr>
        <w:t>Tint</w:t>
      </w:r>
    </w:p>
    <w:p w:rsidR="00BA14E6" w:rsidRDefault="00BA14E6" w:rsidP="00BA14E6">
      <w:pPr>
        <w:jc w:val="center"/>
        <w:rPr>
          <w:rFonts w:ascii="Arial" w:hAnsi="Arial" w:cs="Arial"/>
          <w:b/>
          <w:i/>
          <w:noProof/>
          <w:sz w:val="28"/>
          <w:szCs w:val="28"/>
        </w:rPr>
      </w:pPr>
    </w:p>
    <w:p w:rsidR="00BA14E6" w:rsidRDefault="00BA14E6" w:rsidP="00BA14E6">
      <w:r>
        <w:t xml:space="preserve">1. Организатор акции: </w:t>
      </w:r>
    </w:p>
    <w:p w:rsidR="00BA14E6" w:rsidRDefault="00BA14E6" w:rsidP="00BA14E6">
      <w:pPr>
        <w:tabs>
          <w:tab w:val="left" w:pos="5910"/>
        </w:tabs>
        <w:ind w:left="36"/>
        <w:jc w:val="both"/>
      </w:pPr>
      <w:r>
        <w:rPr>
          <w:sz w:val="22"/>
          <w:szCs w:val="22"/>
        </w:rPr>
        <w:t xml:space="preserve">ООО «Лорнет», </w:t>
      </w:r>
      <w:r>
        <w:t>426076, Удмуртская Республика, г. Ижевск, ул. Пушкинская, д. 181, каб. 7</w:t>
      </w:r>
    </w:p>
    <w:p w:rsidR="00BA14E6" w:rsidRDefault="00BA14E6" w:rsidP="00BA14E6">
      <w:pPr>
        <w:rPr>
          <w:bCs/>
          <w:iCs/>
        </w:rPr>
      </w:pPr>
      <w:r>
        <w:rPr>
          <w:sz w:val="22"/>
          <w:szCs w:val="22"/>
        </w:rPr>
        <w:t xml:space="preserve">ОГРН </w:t>
      </w:r>
      <w:r>
        <w:rPr>
          <w:bCs/>
          <w:iCs/>
        </w:rPr>
        <w:t>1211800001412</w:t>
      </w:r>
      <w:r>
        <w:rPr>
          <w:sz w:val="22"/>
          <w:szCs w:val="22"/>
        </w:rPr>
        <w:t xml:space="preserve">; ИНН </w:t>
      </w:r>
      <w:r>
        <w:rPr>
          <w:bCs/>
          <w:iCs/>
        </w:rPr>
        <w:t>1841097112; КПП 184101001</w:t>
      </w:r>
    </w:p>
    <w:p w:rsidR="00BA14E6" w:rsidRDefault="00BA14E6" w:rsidP="00BA14E6">
      <w:r>
        <w:t>2. Акция проводится в салонах оптики «Кругозор».</w:t>
      </w:r>
    </w:p>
    <w:p w:rsidR="00BA14E6" w:rsidRDefault="00BA14E6" w:rsidP="00BA14E6">
      <w:r>
        <w:t>3. Срок акции с 22.10.2024г. по 31.03.2025г.</w:t>
      </w:r>
    </w:p>
    <w:p w:rsidR="00BA14E6" w:rsidRDefault="00BA14E6" w:rsidP="00BA14E6">
      <w:r>
        <w:t>4. Способ информирования участников о сроках проведения акции, ее условиях, изменении условий, а также о досрочном ее прекращении будет происходить посредством:</w:t>
      </w:r>
    </w:p>
    <w:p w:rsidR="00BA14E6" w:rsidRDefault="00BA14E6" w:rsidP="00BA14E6">
      <w:r>
        <w:t>- Информации, размещенной на информационном стенде в салонах оптики «Кругозор».</w:t>
      </w:r>
    </w:p>
    <w:p w:rsidR="00BA14E6" w:rsidRDefault="00BA14E6" w:rsidP="00BA14E6">
      <w:r>
        <w:t>- По телефону в Ижевске (3412) 95-68-69</w:t>
      </w:r>
    </w:p>
    <w:p w:rsidR="00BA14E6" w:rsidRDefault="00BA14E6" w:rsidP="00BA14E6">
      <w:pPr>
        <w:jc w:val="both"/>
      </w:pPr>
      <w:r>
        <w:t xml:space="preserve">5. Условия участия в акции: </w:t>
      </w:r>
    </w:p>
    <w:p w:rsidR="00BA14E6" w:rsidRDefault="00BA14E6" w:rsidP="00BA14E6">
      <w:r>
        <w:t xml:space="preserve">В период с 22.10.2024г. по 31.03.2025г. при оформлении заказа на очки с линзами </w:t>
      </w:r>
      <w:r>
        <w:rPr>
          <w:lang w:val="en-US"/>
        </w:rPr>
        <w:t>Stellest</w:t>
      </w:r>
      <w:r w:rsidRPr="00BA14E6">
        <w:t xml:space="preserve"> </w:t>
      </w:r>
      <w:r>
        <w:t xml:space="preserve">покупатель получает возможность оформить заказ на вторую пару очков с теми же параметрами с линзами </w:t>
      </w:r>
      <w:r>
        <w:rPr>
          <w:lang w:val="en-US"/>
        </w:rPr>
        <w:t>Stellest</w:t>
      </w:r>
      <w:r w:rsidRPr="00BA14E6">
        <w:t xml:space="preserve"> </w:t>
      </w:r>
      <w:r>
        <w:rPr>
          <w:lang w:val="en-US"/>
        </w:rPr>
        <w:t>Tint</w:t>
      </w:r>
      <w:r w:rsidRPr="00BA14E6">
        <w:t xml:space="preserve"> </w:t>
      </w:r>
      <w:bookmarkStart w:id="0" w:name="_GoBack"/>
      <w:bookmarkEnd w:id="0"/>
      <w:r>
        <w:t xml:space="preserve">по специальной цене 1690 рублей за одну линзу. </w:t>
      </w:r>
    </w:p>
    <w:p w:rsidR="00BA14E6" w:rsidRDefault="00BA14E6" w:rsidP="00BA14E6">
      <w:r>
        <w:t>Второй заказ оформляется одновременно с первым и по тому же рецепту, что и первый заказ, в противном случае право на участие в акции теряется.</w:t>
      </w:r>
    </w:p>
    <w:p w:rsidR="00BA14E6" w:rsidRDefault="00BA14E6" w:rsidP="00BA14E6">
      <w:r>
        <w:t>Дополнительные скидки на очковые линзы, кроме списания бонусных баллов с карты лояльности, не предоставляются. Скидки не суммируются.</w:t>
      </w:r>
    </w:p>
    <w:p w:rsidR="00BA14E6" w:rsidRDefault="00BA14E6" w:rsidP="00BA14E6">
      <w:r>
        <w:t>Отказ от первого заказа автоматически приводит к отказу от второго заказа.</w:t>
      </w:r>
    </w:p>
    <w:p w:rsidR="00BA14E6" w:rsidRDefault="00BA14E6" w:rsidP="00BA14E6">
      <w:r>
        <w:t xml:space="preserve">В одном заказе могут одновременно присутствовать оправы по сниженной цене и очковые линзы со скидкой по настоящей акции. </w:t>
      </w:r>
    </w:p>
    <w:p w:rsidR="00BA14E6" w:rsidRDefault="00BA14E6" w:rsidP="00BA14E6">
      <w:r>
        <w:t>6. В Акции может принять участие любое дееспособное лицо.</w:t>
      </w:r>
    </w:p>
    <w:p w:rsidR="00BA14E6" w:rsidRDefault="00BA14E6" w:rsidP="00BA14E6">
      <w:r>
        <w:t>7. Права и обязанности Участника, Организатора акции</w:t>
      </w:r>
    </w:p>
    <w:p w:rsidR="00BA14E6" w:rsidRDefault="00BA14E6" w:rsidP="00BA14E6">
      <w:r>
        <w:t>7.1 Права и обязанности участника акции:</w:t>
      </w:r>
    </w:p>
    <w:p w:rsidR="00BA14E6" w:rsidRDefault="00BA14E6" w:rsidP="00BA14E6">
      <w:r>
        <w:t>- Ознакомиться с Правилами участия, получить информацию о сроках и условиях проведения Акции. Участие в акции автоматически подразумевает ознакомление и полное согласие Участников акции с настоящими Правилами.</w:t>
      </w:r>
    </w:p>
    <w:p w:rsidR="00BA14E6" w:rsidRDefault="00BA14E6" w:rsidP="00BA14E6">
      <w:r>
        <w:t>- Участник акции не вправе требовать выплаты денежного эквивалента взамен предоставляемой скидки.</w:t>
      </w:r>
    </w:p>
    <w:p w:rsidR="00BA14E6" w:rsidRDefault="00BA14E6" w:rsidP="00BA14E6">
      <w:r>
        <w:t>7.2 Права организатора:</w:t>
      </w:r>
    </w:p>
    <w:p w:rsidR="00BA14E6" w:rsidRDefault="00BA14E6" w:rsidP="00BA14E6">
      <w:r>
        <w:t xml:space="preserve">- Организатор имеет право изменять любые условия Акции, в соответствии с действующим законодательством РФ, отражая при этом все изменения в Условиях Акции.  </w:t>
      </w:r>
      <w:r>
        <w:br/>
        <w:t>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:rsidR="00BA14E6" w:rsidRDefault="00BA14E6" w:rsidP="00BA14E6">
      <w:r>
        <w:t xml:space="preserve">- Организатор не несет ответственности за неисполнение (несвоевременное исполнение) Участниками своих обязанностей, предусмотренных настоящими Правилами; </w:t>
      </w:r>
      <w:r>
        <w:br/>
        <w:t xml:space="preserve">- Организатор не несет ответственности в случае возникновения форс-мажорных обстоятельств, определяемых компетентными органами Российской Федерации. </w:t>
      </w:r>
      <w:r>
        <w:br/>
        <w:t>- Организатор обязан своевременно информировать участников Акции о правилах проведения Акции и возможных изменениях, в соответстви</w:t>
      </w:r>
      <w:r>
        <w:t>и с положениями, установленными</w:t>
      </w:r>
      <w:r>
        <w:t xml:space="preserve"> настоящими Правилами. </w:t>
      </w:r>
    </w:p>
    <w:p w:rsidR="00BA14E6" w:rsidRDefault="00BA14E6" w:rsidP="00BA14E6">
      <w:r>
        <w:t xml:space="preserve">8.Все спорные вопросы, касающиеся настоящей Акции, регулируются на основе действующего законодательства РФ. </w:t>
      </w:r>
    </w:p>
    <w:p w:rsidR="002741D9" w:rsidRDefault="00BA14E6"/>
    <w:sectPr w:rsidR="0027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5"/>
    <w:rsid w:val="002846BB"/>
    <w:rsid w:val="00447C95"/>
    <w:rsid w:val="0067690B"/>
    <w:rsid w:val="00B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30C6"/>
  <w15:chartTrackingRefBased/>
  <w15:docId w15:val="{5DA07729-A9F8-46A5-84CA-1678856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 Менеджер</dc:creator>
  <cp:keywords/>
  <dc:description/>
  <cp:lastModifiedBy>Контент Менеджер</cp:lastModifiedBy>
  <cp:revision>2</cp:revision>
  <dcterms:created xsi:type="dcterms:W3CDTF">2024-12-03T07:55:00Z</dcterms:created>
  <dcterms:modified xsi:type="dcterms:W3CDTF">2024-12-03T07:56:00Z</dcterms:modified>
</cp:coreProperties>
</file>